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b/>
          <w:sz w:val="28"/>
          <w:szCs w:val="28"/>
        </w:rPr>
      </w:pPr>
      <w:r>
        <w:rPr>
          <w:rFonts w:hint="eastAsia" w:ascii="方正小标宋_GBK" w:eastAsia="方正小标宋_GBK"/>
          <w:b/>
          <w:sz w:val="28"/>
          <w:szCs w:val="28"/>
        </w:rPr>
        <w:t>“词达人”比赛常见问题说明</w:t>
      </w:r>
    </w:p>
    <w:p>
      <w:pPr>
        <w:spacing w:before="156" w:beforeLines="50" w:after="156" w:afterLines="50"/>
        <w:rPr>
          <w:rFonts w:hint="eastAsia" w:asciiTheme="minorEastAsia" w:hAnsiTheme="minorEastAsia"/>
          <w:b/>
          <w:color w:val="auto"/>
          <w:sz w:val="24"/>
          <w:szCs w:val="24"/>
        </w:rPr>
      </w:pPr>
      <w:r>
        <w:rPr>
          <w:rFonts w:asciiTheme="minorEastAsia" w:hAnsiTheme="minorEastAsia"/>
          <w:b/>
          <w:color w:val="auto"/>
          <w:sz w:val="24"/>
          <w:szCs w:val="24"/>
        </w:rPr>
        <w:t>1.题型</w:t>
      </w:r>
      <w:r>
        <w:rPr>
          <w:rFonts w:hint="eastAsia" w:asciiTheme="minorEastAsia" w:hAnsiTheme="minorEastAsia"/>
          <w:b/>
          <w:color w:val="auto"/>
          <w:sz w:val="24"/>
          <w:szCs w:val="24"/>
        </w:rPr>
        <w:t>、</w:t>
      </w:r>
      <w:r>
        <w:rPr>
          <w:rFonts w:asciiTheme="minorEastAsia" w:hAnsiTheme="minorEastAsia"/>
          <w:b/>
          <w:color w:val="auto"/>
          <w:sz w:val="24"/>
          <w:szCs w:val="24"/>
        </w:rPr>
        <w:t>题量与时间控制</w:t>
      </w:r>
    </w:p>
    <w:p>
      <w:pPr>
        <w:ind w:firstLine="480" w:firstLineChars="200"/>
        <w:rPr>
          <w:rFonts w:asciiTheme="minorEastAsia" w:hAnsiTheme="minorEastAsia"/>
          <w:color w:val="auto"/>
          <w:sz w:val="24"/>
          <w:szCs w:val="24"/>
        </w:rPr>
      </w:pPr>
      <w:r>
        <w:rPr>
          <w:rFonts w:hint="eastAsia" w:asciiTheme="minorEastAsia" w:hAnsiTheme="minorEastAsia"/>
          <w:color w:val="auto"/>
          <w:sz w:val="24"/>
          <w:szCs w:val="24"/>
        </w:rPr>
        <w:t>竞赛包含160小题，每题考察一个词汇，答题时间1个小时。参赛选手在竞赛设定的时间段内，随时都可进入竞赛并作答，但收卷时间不会顺延。竞赛时间结束后终止答题，平台将自动收卷。</w:t>
      </w:r>
    </w:p>
    <w:p>
      <w:pPr>
        <w:spacing w:before="156" w:beforeLines="50" w:after="156" w:afterLines="50"/>
        <w:rPr>
          <w:rFonts w:asciiTheme="minorEastAsia" w:hAnsiTheme="minorEastAsia"/>
          <w:b/>
          <w:color w:val="auto"/>
          <w:sz w:val="24"/>
          <w:szCs w:val="24"/>
        </w:rPr>
      </w:pPr>
      <w:r>
        <w:rPr>
          <w:rFonts w:asciiTheme="minorEastAsia" w:hAnsiTheme="minorEastAsia"/>
          <w:b/>
          <w:color w:val="auto"/>
          <w:sz w:val="24"/>
          <w:szCs w:val="24"/>
        </w:rPr>
        <w:t>2.</w:t>
      </w:r>
      <w:r>
        <w:rPr>
          <w:rFonts w:hint="eastAsia" w:asciiTheme="minorEastAsia" w:hAnsiTheme="minorEastAsia"/>
          <w:b/>
          <w:color w:val="auto"/>
          <w:sz w:val="24"/>
          <w:szCs w:val="24"/>
        </w:rPr>
        <w:t>答题与判分规则</w:t>
      </w:r>
    </w:p>
    <w:p>
      <w:pPr>
        <w:spacing w:before="156" w:beforeLines="50" w:after="156" w:afterLines="50"/>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rPr>
        <w:t>参赛选手的得分和排名由系统自动产生；若出现相同成绩时，系统将依据答题时间（即开始答题和最后确定排名先后，与开始一题之间的总时长）确定排名先后，答题用时短的学生排名在前（与开始答题的时间无关）。</w:t>
      </w:r>
    </w:p>
    <w:p>
      <w:pPr>
        <w:pStyle w:val="4"/>
        <w:keepNext w:val="0"/>
        <w:keepLines w:val="0"/>
        <w:widowControl/>
        <w:suppressLineNumbers w:val="0"/>
        <w:spacing w:before="0" w:beforeAutospacing="0" w:after="0" w:afterAutospacing="0"/>
        <w:ind w:left="0" w:right="0" w:firstLine="480" w:firstLineChars="200"/>
        <w:rPr>
          <w:rFonts w:hint="eastAsia" w:asciiTheme="minorEastAsia" w:hAnsiTheme="minorEastAsia"/>
          <w:color w:val="auto"/>
          <w:sz w:val="24"/>
          <w:szCs w:val="24"/>
        </w:rPr>
      </w:pPr>
      <w:r>
        <w:t>比赛结束时，系统产生的排名并非最终排名。等学校核实晋级名单后（48小时），成功晋级的学生会收到</w:t>
      </w:r>
      <w:r>
        <w:rPr>
          <w:rFonts w:hint="eastAsia"/>
          <w:lang w:val="en-US" w:eastAsia="zh-CN"/>
        </w:rPr>
        <w:t>公众号推送</w:t>
      </w:r>
      <w:r>
        <w:t>通知，此时排名为最终排名。</w:t>
      </w:r>
    </w:p>
    <w:p>
      <w:pPr>
        <w:spacing w:before="156" w:beforeLines="50" w:after="156" w:afterLines="50"/>
        <w:rPr>
          <w:rFonts w:asciiTheme="minorEastAsia" w:hAnsiTheme="minorEastAsia"/>
          <w:b/>
          <w:color w:val="auto"/>
          <w:sz w:val="24"/>
          <w:szCs w:val="24"/>
        </w:rPr>
      </w:pPr>
      <w:r>
        <w:rPr>
          <w:rFonts w:asciiTheme="minorEastAsia" w:hAnsiTheme="minorEastAsia"/>
          <w:b/>
          <w:color w:val="auto"/>
          <w:sz w:val="24"/>
          <w:szCs w:val="24"/>
        </w:rPr>
        <w:t>3.是否可以使用电脑</w:t>
      </w:r>
      <w:r>
        <w:rPr>
          <w:rFonts w:hint="eastAsia" w:asciiTheme="minorEastAsia" w:hAnsiTheme="minorEastAsia"/>
          <w:b/>
          <w:color w:val="auto"/>
          <w:sz w:val="24"/>
          <w:szCs w:val="24"/>
          <w:lang w:val="en-US" w:eastAsia="zh-CN"/>
        </w:rPr>
        <w:t>或平板</w:t>
      </w:r>
      <w:r>
        <w:rPr>
          <w:rFonts w:asciiTheme="minorEastAsia" w:hAnsiTheme="minorEastAsia"/>
          <w:b/>
          <w:color w:val="auto"/>
          <w:sz w:val="24"/>
          <w:szCs w:val="24"/>
        </w:rPr>
        <w:t>参赛</w:t>
      </w:r>
      <w:r>
        <w:rPr>
          <w:rFonts w:hint="eastAsia" w:asciiTheme="minorEastAsia" w:hAnsiTheme="minorEastAsia"/>
          <w:b/>
          <w:color w:val="auto"/>
          <w:sz w:val="24"/>
          <w:szCs w:val="24"/>
        </w:rPr>
        <w:t>？</w:t>
      </w:r>
    </w:p>
    <w:p>
      <w:pPr>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学生</w:t>
      </w:r>
      <w:r>
        <w:rPr>
          <w:rFonts w:hint="eastAsia" w:asciiTheme="minorEastAsia" w:hAnsiTheme="minorEastAsia"/>
          <w:b/>
          <w:color w:val="auto"/>
          <w:sz w:val="24"/>
          <w:szCs w:val="24"/>
        </w:rPr>
        <w:t>不可以</w:t>
      </w:r>
      <w:r>
        <w:rPr>
          <w:rFonts w:hint="eastAsia" w:asciiTheme="minorEastAsia" w:hAnsiTheme="minorEastAsia"/>
          <w:color w:val="auto"/>
          <w:sz w:val="24"/>
          <w:szCs w:val="24"/>
        </w:rPr>
        <w:t>使用电脑参赛</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平板设备可以参赛，但存在屏籍显示异常的风险，建议使用手机参賽。大赛组委会设置了参赛资格审查以及针对各类作弊手段的技术监控机制，违反比赛规则或利用不正常手段参加比赛的，</w:t>
      </w:r>
      <w:bookmarkStart w:id="0" w:name="_GoBack"/>
      <w:bookmarkEnd w:id="0"/>
      <w:r>
        <w:rPr>
          <w:rFonts w:hint="eastAsia" w:asciiTheme="minorEastAsia" w:hAnsiTheme="minorEastAsia"/>
          <w:color w:val="auto"/>
          <w:sz w:val="24"/>
          <w:szCs w:val="24"/>
        </w:rPr>
        <w:t>组委会有权取消选手的参赛资格。</w:t>
      </w:r>
    </w:p>
    <w:p>
      <w:pPr>
        <w:spacing w:before="156" w:beforeLines="50" w:after="156" w:afterLines="50"/>
        <w:rPr>
          <w:rFonts w:hint="eastAsia" w:asciiTheme="minorEastAsia" w:hAnsiTheme="minorEastAsia"/>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比赛中途退出了怎么办？</w:t>
      </w:r>
    </w:p>
    <w:p>
      <w:pPr>
        <w:spacing w:before="156" w:beforeLines="50" w:after="156" w:afterLines="50"/>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rPr>
        <w:t>竞赛进度是实时存储的。无论是因为误操作，还是微信崩溃等原因导致的中途退出，只要在规定的答题时间内均可重新进入页面，都可以回到之前的题目继续答题（如已超时则此题无分），已答题目不受影响。如遇技术问题无法进入答题，可以向词达人后台（公众号对话窗口中）直接发送故障描述及截图，工作人员将及时介入协助解决。竞赛时间结束后，所有</w:t>
      </w:r>
      <w:r>
        <w:rPr>
          <w:rFonts w:hint="eastAsia" w:asciiTheme="minorEastAsia" w:hAnsiTheme="minorEastAsia"/>
          <w:color w:val="auto"/>
          <w:sz w:val="24"/>
          <w:szCs w:val="24"/>
          <w:lang w:val="en-US" w:eastAsia="zh-CN"/>
        </w:rPr>
        <w:t>选手</w:t>
      </w:r>
      <w:r>
        <w:rPr>
          <w:rFonts w:hint="eastAsia" w:asciiTheme="minorEastAsia" w:hAnsiTheme="minorEastAsia"/>
          <w:color w:val="auto"/>
          <w:sz w:val="24"/>
          <w:szCs w:val="24"/>
        </w:rPr>
        <w:t>终止答题，平台将自动收卷。</w:t>
      </w:r>
    </w:p>
    <w:p>
      <w:pPr>
        <w:spacing w:before="156" w:beforeLines="50" w:after="156" w:afterLines="50"/>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lang w:val="en-US" w:eastAsia="zh-CN"/>
        </w:rPr>
        <w:t>比赛开始前</w:t>
      </w:r>
      <w:r>
        <w:rPr>
          <w:rFonts w:hint="eastAsia" w:asciiTheme="minorEastAsia" w:hAnsiTheme="minorEastAsia"/>
          <w:color w:val="auto"/>
          <w:sz w:val="24"/>
          <w:szCs w:val="24"/>
        </w:rPr>
        <w:t>需关闭其他正在运行的程序。推荐将手机调至“飞行模式”，并打开WIFI，以免答题过程中受到手机来电的干扰。</w:t>
      </w:r>
    </w:p>
    <w:p>
      <w:pPr>
        <w:spacing w:before="156" w:beforeLines="50" w:after="156" w:afterLines="50"/>
        <w:rPr>
          <w:rFonts w:hint="eastAsia" w:asciiTheme="minorEastAsia" w:hAnsiTheme="minorEastAsia"/>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参赛中弹出输入验证码界面怎么办？</w:t>
      </w:r>
    </w:p>
    <w:p>
      <w:pPr>
        <w:spacing w:before="156" w:beforeLines="50" w:after="156" w:afterLines="50"/>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此类情况是由于系统检测到用户有可疑操作的情形，包括但不限于使用了作弊软件或代码的情况。一般而言输入验证码可以返回答题，如反复多次弹出验证页面，会触发账号封禁。根据比赛章程，若发现参赛选手违反比赛规则或利用不正当手段参加比赛，组委会有权取消其参赛资格。</w:t>
      </w:r>
    </w:p>
    <w:p>
      <w:pPr>
        <w:spacing w:before="156" w:beforeLines="50" w:after="156" w:afterLines="50"/>
        <w:rPr>
          <w:rFonts w:asciiTheme="minorEastAsia" w:hAnsiTheme="minorEastAsia"/>
          <w:b/>
          <w:sz w:val="24"/>
          <w:szCs w:val="24"/>
        </w:rPr>
      </w:pPr>
      <w:r>
        <w:rPr>
          <w:rFonts w:asciiTheme="minorEastAsia" w:hAnsiTheme="minorEastAsia"/>
          <w:b/>
          <w:sz w:val="24"/>
          <w:szCs w:val="24"/>
        </w:rPr>
        <w:t>6.通过校赛后</w:t>
      </w:r>
      <w:r>
        <w:rPr>
          <w:rFonts w:hint="eastAsia" w:asciiTheme="minorEastAsia" w:hAnsiTheme="minorEastAsia"/>
          <w:b/>
          <w:sz w:val="24"/>
          <w:szCs w:val="24"/>
        </w:rPr>
        <w:t>，</w:t>
      </w:r>
      <w:r>
        <w:rPr>
          <w:rFonts w:asciiTheme="minorEastAsia" w:hAnsiTheme="minorEastAsia"/>
          <w:b/>
          <w:sz w:val="24"/>
          <w:szCs w:val="24"/>
        </w:rPr>
        <w:t>省赛和国赛的获奖比例</w:t>
      </w:r>
      <w:r>
        <w:rPr>
          <w:rFonts w:hint="eastAsia" w:asciiTheme="minorEastAsia" w:hAnsiTheme="minorEastAsia"/>
          <w:b/>
          <w:sz w:val="24"/>
          <w:szCs w:val="24"/>
        </w:rPr>
        <w:t>？</w:t>
      </w:r>
    </w:p>
    <w:p>
      <w:pPr>
        <w:keepNext w:val="0"/>
        <w:keepLines w:val="0"/>
        <w:widowControl/>
        <w:suppressLineNumbers w:val="0"/>
        <w:ind w:firstLine="480" w:firstLineChars="200"/>
        <w:jc w:val="left"/>
        <w:rPr>
          <w:rFonts w:hint="eastAsia" w:ascii="Arial" w:hAnsi="Arial" w:eastAsia="宋体" w:cs="Arial"/>
          <w:color w:val="303133"/>
          <w:kern w:val="0"/>
          <w:sz w:val="24"/>
          <w:szCs w:val="24"/>
        </w:rPr>
      </w:pPr>
      <w:r>
        <w:rPr>
          <w:rFonts w:hint="eastAsia" w:ascii="Arial" w:hAnsi="Arial" w:eastAsia="宋体" w:cs="Arial"/>
          <w:color w:val="303133"/>
          <w:kern w:val="0"/>
          <w:sz w:val="24"/>
          <w:szCs w:val="24"/>
        </w:rPr>
        <w:t>省赛：</w:t>
      </w:r>
      <w:r>
        <w:rPr>
          <w:rFonts w:hint="eastAsia" w:ascii="宋体" w:hAnsi="宋体" w:eastAsia="宋体" w:cs="宋体"/>
          <w:color w:val="000000"/>
          <w:kern w:val="0"/>
          <w:sz w:val="24"/>
          <w:szCs w:val="24"/>
          <w:lang w:val="en-US" w:eastAsia="zh-CN" w:bidi="ar"/>
        </w:rPr>
        <w:t>省赛由大赛组委会统一组织，</w:t>
      </w:r>
      <w:r>
        <w:rPr>
          <w:rFonts w:hint="eastAsia" w:ascii="Arial" w:hAnsi="Arial" w:eastAsia="宋体" w:cs="Arial"/>
          <w:color w:val="303133"/>
          <w:kern w:val="0"/>
          <w:sz w:val="24"/>
          <w:szCs w:val="24"/>
        </w:rPr>
        <w:t>各组别根据成绩排名设特等奖、一等奖、二等奖、三等奖。</w:t>
      </w:r>
      <w:r>
        <w:rPr>
          <w:rFonts w:hint="eastAsia" w:ascii="宋体" w:hAnsi="宋体" w:eastAsia="宋体" w:cs="宋体"/>
          <w:color w:val="000000"/>
          <w:kern w:val="0"/>
          <w:sz w:val="24"/>
          <w:szCs w:val="24"/>
          <w:lang w:val="en-US" w:eastAsia="zh-CN" w:bidi="ar"/>
        </w:rPr>
        <w:t>每组别成绩排名前</w:t>
      </w:r>
      <w:r>
        <w:rPr>
          <w:rFonts w:hint="eastAsia" w:ascii="Arial" w:hAnsi="Arial" w:eastAsia="宋体" w:cs="Arial"/>
          <w:color w:val="303133"/>
          <w:kern w:val="0"/>
          <w:sz w:val="24"/>
          <w:szCs w:val="24"/>
          <w:lang w:val="en-US" w:eastAsia="zh-CN"/>
        </w:rPr>
        <w:t>5%</w:t>
      </w:r>
      <w:r>
        <w:rPr>
          <w:rFonts w:hint="eastAsia" w:ascii="宋体" w:hAnsi="宋体" w:eastAsia="宋体" w:cs="宋体"/>
          <w:color w:val="000000"/>
          <w:kern w:val="0"/>
          <w:sz w:val="24"/>
          <w:szCs w:val="24"/>
          <w:lang w:val="en-US" w:eastAsia="zh-CN" w:bidi="ar"/>
        </w:rPr>
        <w:t xml:space="preserve">（含）的选手晋级全国决赛，即省赛特等奖和一等奖获得者晋级。 </w:t>
      </w:r>
    </w:p>
    <w:p>
      <w:pPr>
        <w:keepNext w:val="0"/>
        <w:keepLines w:val="0"/>
        <w:widowControl/>
        <w:suppressLineNumbers w:val="0"/>
        <w:ind w:firstLine="480" w:firstLineChars="200"/>
        <w:jc w:val="left"/>
        <w:rPr>
          <w:rFonts w:hint="eastAsia" w:ascii="Arial" w:hAnsi="Arial" w:eastAsia="宋体" w:cs="Arial"/>
          <w:color w:val="303133"/>
          <w:kern w:val="0"/>
          <w:sz w:val="24"/>
          <w:szCs w:val="24"/>
          <w:lang w:val="en-US" w:eastAsia="zh-CN"/>
        </w:rPr>
      </w:pPr>
      <w:r>
        <w:rPr>
          <w:rFonts w:hint="eastAsia" w:ascii="Arial" w:hAnsi="Arial" w:eastAsia="宋体" w:cs="Arial"/>
          <w:color w:val="303133"/>
          <w:kern w:val="0"/>
          <w:sz w:val="24"/>
          <w:szCs w:val="24"/>
          <w:lang w:val="en-US" w:eastAsia="zh-CN"/>
        </w:rPr>
        <w:t xml:space="preserve">省赛中各组别成绩排名前 1%（含）的参赛选手获得特等奖，成绩排名在 1%—5%（含）的参赛选手获得一等奖，成绩排名在 5%—15%（含）的参赛选手获得二等奖， 成绩排名在 15%—35%（含）的参赛选手获得三等奖。获奖选手将获得由省赛主办单位颁发的电子获奖证书。 </w:t>
      </w:r>
    </w:p>
    <w:p>
      <w:pPr>
        <w:keepNext w:val="0"/>
        <w:keepLines w:val="0"/>
        <w:widowControl/>
        <w:suppressLineNumbers w:val="0"/>
        <w:ind w:firstLine="480" w:firstLineChars="200"/>
        <w:jc w:val="left"/>
        <w:rPr>
          <w:rFonts w:hint="eastAsia" w:ascii="Arial" w:hAnsi="Arial" w:eastAsia="宋体" w:cs="Arial"/>
          <w:color w:val="303133"/>
          <w:kern w:val="0"/>
          <w:sz w:val="24"/>
          <w:szCs w:val="24"/>
          <w:lang w:val="en-US" w:eastAsia="zh-CN"/>
        </w:rPr>
      </w:pPr>
      <w:r>
        <w:rPr>
          <w:rFonts w:hint="eastAsia" w:ascii="Arial" w:hAnsi="Arial" w:eastAsia="宋体" w:cs="Arial"/>
          <w:color w:val="303133"/>
          <w:kern w:val="0"/>
          <w:sz w:val="24"/>
          <w:szCs w:val="24"/>
          <w:lang w:val="en-US" w:eastAsia="zh-CN"/>
        </w:rPr>
        <w:t>全国决赛中各组别成绩排名前 1%（含）的参赛选手将获得特等奖，成绩排名在1%—5%（含）的参赛选手获得一等奖，成绩排名在 5%—15%（含）的参赛选手获得二等奖，成绩排名在 15%—35%（含）的参赛选手获得三等奖。获奖选手将获得由大赛主办单位颁发的电子获奖证书。</w:t>
      </w:r>
    </w:p>
    <w:p>
      <w:pPr>
        <w:spacing w:before="156" w:beforeLines="50" w:after="156" w:afterLines="50"/>
        <w:rPr>
          <w:rFonts w:hint="eastAsia" w:asciiTheme="minorEastAsia" w:hAnsiTheme="minorEastAsia"/>
          <w:b/>
          <w:sz w:val="24"/>
          <w:szCs w:val="24"/>
        </w:rPr>
      </w:pPr>
      <w:r>
        <w:rPr>
          <w:rFonts w:asciiTheme="minorEastAsia" w:hAnsiTheme="minorEastAsia"/>
          <w:b/>
          <w:sz w:val="24"/>
          <w:szCs w:val="24"/>
        </w:rPr>
        <w:t>7.省赛和国赛</w:t>
      </w:r>
      <w:r>
        <w:rPr>
          <w:rFonts w:hint="eastAsia" w:asciiTheme="minorEastAsia" w:hAnsiTheme="minorEastAsia"/>
          <w:b/>
          <w:sz w:val="24"/>
          <w:szCs w:val="24"/>
        </w:rPr>
        <w:t>学生证书如何发放？</w:t>
      </w:r>
    </w:p>
    <w:p>
      <w:pPr>
        <w:spacing w:before="156" w:beforeLines="50" w:after="156" w:afterLines="50"/>
        <w:ind w:firstLine="480" w:firstLineChars="200"/>
        <w:rPr>
          <w:rFonts w:asciiTheme="minorEastAsia" w:hAnsiTheme="minorEastAsia"/>
          <w:sz w:val="24"/>
          <w:szCs w:val="24"/>
        </w:rPr>
      </w:pPr>
      <w:r>
        <w:rPr>
          <w:rFonts w:hint="eastAsia" w:asciiTheme="minorEastAsia" w:hAnsiTheme="minorEastAsia"/>
          <w:sz w:val="24"/>
          <w:szCs w:val="24"/>
        </w:rPr>
        <w:t>省赛、国赛由大赛组委会评定并颁发获奖证书，获奖名单公示结束后，通过词达人系统发放。</w:t>
      </w:r>
    </w:p>
    <w:p>
      <w:pPr>
        <w:spacing w:before="156" w:beforeLines="50" w:after="156" w:afterLines="50"/>
        <w:ind w:firstLine="480" w:firstLineChars="200"/>
        <w:rPr>
          <w:rFonts w:hint="eastAsia" w:asciiTheme="minorEastAsia" w:hAnsiTheme="minorEastAsia"/>
          <w:sz w:val="24"/>
          <w:szCs w:val="24"/>
        </w:rPr>
      </w:pPr>
      <w:r>
        <w:rPr>
          <w:rFonts w:hint="eastAsia" w:asciiTheme="minorEastAsia" w:hAnsiTheme="minorEastAsia"/>
          <w:sz w:val="24"/>
          <w:szCs w:val="24"/>
        </w:rPr>
        <w:t>学生查询省赛、国赛证书：学生端→“词汇竞赛”→“我的证书”。省赛、国赛证书上将印有验真二维码，可通过词达人系统内的“扫一扫”扫码验真。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yMDMxNTNhYzU2ZWUyYjIwOGIzNDc3MzY5ZWRlMmUifQ=="/>
  </w:docVars>
  <w:rsids>
    <w:rsidRoot w:val="00135202"/>
    <w:rsid w:val="00135202"/>
    <w:rsid w:val="004E57F6"/>
    <w:rsid w:val="00542D1B"/>
    <w:rsid w:val="00736543"/>
    <w:rsid w:val="008A49B6"/>
    <w:rsid w:val="008C79B5"/>
    <w:rsid w:val="00A3277F"/>
    <w:rsid w:val="00AA4162"/>
    <w:rsid w:val="00D23F30"/>
    <w:rsid w:val="3F1131F1"/>
    <w:rsid w:val="62283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983</Words>
  <Characters>1024</Characters>
  <Lines>7</Lines>
  <Paragraphs>2</Paragraphs>
  <TotalTime>9</TotalTime>
  <ScaleCrop>false</ScaleCrop>
  <LinksUpToDate>false</LinksUpToDate>
  <CharactersWithSpaces>1025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2022-03-30T01:41:00Z</dcterms:created>
  <dc:creator>Microsoft 帐户</dc:creator>
  <cp:lastModifiedBy>王竹</cp:lastModifiedBy>
  <dcterms:modified xsi:type="dcterms:W3CDTF">2024-03-14T15:19:18Z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B30D4495202E4F06899A4A4D7B8E112D</vt:lpwstr>
  </property>
</Properties>
</file>